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200"/>
        <w:ind w:hanging="7920" w:left="7920"/>
        <w:rPr/>
      </w:pPr>
      <w:r>
        <w:rPr>
          <w:rFonts w:eastAsia="Times New Roman" w:cs="Times New Roman" w:ascii="Times New Roman" w:hAnsi="Times New Roman"/>
          <w:b/>
          <w:sz w:val="32"/>
          <w:szCs w:val="32"/>
          <w:lang w:val="en-CA"/>
        </w:rPr>
        <w:t>PRAYERS OF THE FAITHFUL / INTERCESSIONS</w:t>
      </w:r>
    </w:p>
    <w:p>
      <w:pPr>
        <w:pStyle w:val="Normal"/>
        <w:spacing w:lineRule="auto" w:line="240" w:before="0" w:after="0"/>
        <w:rPr/>
      </w:pPr>
      <w:r>
        <w:rPr>
          <w:rFonts w:eastAsia="Times New Roman" w:cs="Times New Roman" w:ascii="Times New Roman" w:hAnsi="Times New Roman"/>
          <w:b/>
          <w:color w:val="FF0000"/>
          <w:sz w:val="24"/>
          <w:szCs w:val="24"/>
        </w:rPr>
        <w:t>(Wait for the priest to introduce the prayers:)</w:t>
      </w:r>
    </w:p>
    <w:p>
      <w:pPr>
        <w:pStyle w:val="Normal"/>
        <w:shd w:val="clear" w:fill="FFFFFF"/>
        <w:spacing w:lineRule="atLeast" w:line="301" w:before="0" w:after="0"/>
        <w:rPr/>
      </w:pPr>
      <w:r>
        <w:rPr>
          <w:rFonts w:eastAsia="Times New Roman" w:cs="Times New Roman" w:ascii="Times New Roman" w:hAnsi="Times New Roman"/>
          <w:b/>
          <w:bCs/>
          <w:i/>
          <w:sz w:val="24"/>
          <w:szCs w:val="24"/>
        </w:rPr>
        <w:t>Priest: Brothers and sisters, Jesus Christ is risen from the dead and sits at the right hand of the Father, where he intercedes for his Church.  Confident that God hears the voice of those who trust in the Lord Jesus, we join our prayers to his.</w:t>
      </w:r>
    </w:p>
    <w:p>
      <w:pPr>
        <w:pStyle w:val="Normal"/>
        <w:shd w:val="clear" w:fill="FFFFFF"/>
        <w:spacing w:lineRule="atLeast" w:line="301" w:before="0" w:after="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r>
    </w:p>
    <w:p>
      <w:pPr>
        <w:pStyle w:val="Normal"/>
        <w:shd w:val="clear" w:fill="FFFFFF"/>
        <w:spacing w:lineRule="atLeast" w:line="301" w:before="0" w:after="0"/>
        <w:rPr>
          <w:rFonts w:ascii="Times New Roman" w:hAnsi="Times New Roman" w:eastAsia="Times New Roman" w:cs="Times New Roman"/>
          <w:b/>
          <w:i/>
          <w:i/>
          <w:sz w:val="28"/>
          <w:szCs w:val="24"/>
          <w:lang w:val="en-GB"/>
        </w:rPr>
      </w:pPr>
      <w:r>
        <w:rPr>
          <w:rFonts w:eastAsia="Times New Roman" w:cs="Times New Roman" w:ascii="Times New Roman" w:hAnsi="Times New Roman"/>
          <w:b/>
          <w:i/>
          <w:sz w:val="28"/>
          <w:szCs w:val="24"/>
          <w:lang w:val="en-GB"/>
        </w:rPr>
        <w:t>Reader:</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In baptism _______________  received the light of Christ.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Scatter the darkness now and lead her over the waters of death.</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Your servant _______________ was nourished at the table of the Saviour. Welcome her into the halls of the heavenly banquet.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Many friends and members of our families have gone before us and await the kingdom, remembering especially _____________________________________ (</w:t>
      </w:r>
      <w:r>
        <w:rPr>
          <w:rFonts w:eastAsia="Times New Roman" w:cs="Times New Roman" w:ascii="Times New Roman" w:hAnsi="Times New Roman"/>
          <w:b/>
          <w:i/>
          <w:sz w:val="28"/>
          <w:szCs w:val="24"/>
          <w:lang w:val="en-GB"/>
        </w:rPr>
        <w:t>names of spouse, grandparents, etc.:</w:t>
      </w:r>
      <w:r>
        <w:rPr>
          <w:rFonts w:eastAsia="Times New Roman" w:cs="Times New Roman" w:ascii="Times New Roman" w:hAnsi="Times New Roman"/>
          <w:b/>
          <w:sz w:val="28"/>
          <w:szCs w:val="24"/>
          <w:lang w:val="en-GB"/>
        </w:rPr>
        <w:t>)</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__________________________________________________________________,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Grant them an everlasting home with your Son.</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The family and friends of ______________ seek comfort and consolation, especially (</w:t>
      </w:r>
      <w:r>
        <w:rPr>
          <w:rFonts w:eastAsia="Times New Roman" w:cs="Times New Roman" w:ascii="Times New Roman" w:hAnsi="Times New Roman"/>
          <w:b/>
          <w:i/>
          <w:sz w:val="28"/>
          <w:szCs w:val="24"/>
          <w:lang w:val="en-GB"/>
        </w:rPr>
        <w:t>names of children, relatives, etc.:</w:t>
      </w:r>
      <w:r>
        <w:rPr>
          <w:rFonts w:eastAsia="Times New Roman" w:cs="Times New Roman" w:ascii="Times New Roman" w:hAnsi="Times New Roman"/>
          <w:b/>
          <w:sz w:val="28"/>
          <w:szCs w:val="24"/>
          <w:lang w:val="en-GB"/>
        </w:rPr>
        <w:t>) __________________________________________________________________,</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__________________________________________________________________.</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Heal their pain and dispel the darkness and doubt that come from grief.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We are assembled here in faith and confidence to pray for ________________.</w:t>
      </w:r>
    </w:p>
    <w:p>
      <w:pPr>
        <w:pStyle w:val="Normal"/>
        <w:shd w:val="clear" w:fill="FFFFFF"/>
        <w:spacing w:lineRule="atLeast" w:line="301" w:before="0" w:after="0"/>
        <w:rPr/>
      </w:pPr>
      <w:r>
        <w:rPr>
          <w:rFonts w:eastAsia="Times New Roman" w:cs="Times New Roman" w:ascii="Times New Roman" w:hAnsi="Times New Roman"/>
          <w:b/>
          <w:sz w:val="28"/>
          <w:szCs w:val="24"/>
          <w:lang w:val="en-GB"/>
        </w:rPr>
        <w:t xml:space="preserve">Strengthen our hope,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so that we may live in the expectation of your Son’s coming.</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4"/>
          <w:szCs w:val="24"/>
          <w:lang w:val="en-GB"/>
        </w:rPr>
      </w:pPr>
      <w:r>
        <w:rPr>
          <w:rFonts w:eastAsia="Times New Roman" w:cs="Times New Roman" w:ascii="Times New Roman" w:hAnsi="Times New Roman"/>
          <w:b/>
          <w:sz w:val="24"/>
          <w:szCs w:val="24"/>
          <w:lang w:val="en-GB"/>
        </w:rPr>
      </w:r>
    </w:p>
    <w:p>
      <w:pPr>
        <w:pStyle w:val="Normal"/>
        <w:widowControl w:val="false"/>
        <w:spacing w:lineRule="auto" w:line="240" w:before="0" w:after="0"/>
        <w:rPr>
          <w:rFonts w:ascii="Times New Roman" w:hAnsi="Times New Roman" w:eastAsia="Times New Roman" w:cs="Times New Roman"/>
          <w:b/>
          <w:sz w:val="20"/>
          <w:szCs w:val="20"/>
          <w:lang w:val="en-CA"/>
        </w:rPr>
      </w:pPr>
      <w:r>
        <w:rPr>
          <w:rFonts w:eastAsia="Times New Roman" w:cs="Times New Roman" w:ascii="Times New Roman" w:hAnsi="Times New Roman"/>
          <w:b/>
          <w:sz w:val="20"/>
          <w:szCs w:val="20"/>
          <w:lang w:val="en-CA"/>
        </w:rPr>
      </w:r>
    </w:p>
    <w:p>
      <w:pPr>
        <w:pStyle w:val="Normal"/>
        <w:widowControl w:val="false"/>
        <w:spacing w:lineRule="auto" w:line="240" w:before="0" w:after="0"/>
        <w:rPr>
          <w:rFonts w:ascii="Times New Roman" w:hAnsi="Times New Roman" w:eastAsia="Times New Roman" w:cs="Times New Roman"/>
          <w:sz w:val="20"/>
          <w:szCs w:val="20"/>
          <w:lang w:val="en-CA"/>
        </w:rPr>
      </w:pPr>
      <w:r>
        <w:rPr>
          <w:rFonts w:eastAsia="Times New Roman" w:cs="Times New Roman" w:ascii="Times New Roman" w:hAnsi="Times New Roman"/>
          <w:sz w:val="20"/>
          <w:szCs w:val="20"/>
          <w:lang w:val="en-CA"/>
        </w:rPr>
      </w:r>
    </w:p>
    <w:p>
      <w:pPr>
        <w:pStyle w:val="Normal"/>
        <w:widowControl w:val="false"/>
        <w:spacing w:lineRule="auto" w:line="240" w:before="0" w:after="0"/>
        <w:jc w:val="center"/>
        <w:rPr/>
      </w:pPr>
      <w:r>
        <w:rPr>
          <w:rFonts w:eastAsia="Times New Roman" w:cs="Times New Roman" w:ascii="Times New Roman" w:hAnsi="Times New Roman"/>
          <w:b/>
          <w:color w:val="FF0000"/>
          <w:sz w:val="28"/>
          <w:szCs w:val="28"/>
        </w:rPr>
        <w:t xml:space="preserve"> </w:t>
      </w:r>
      <w:r>
        <w:rPr>
          <w:rFonts w:eastAsia="Times New Roman" w:cs="Times New Roman" w:ascii="Times New Roman" w:hAnsi="Times New Roman"/>
          <w:b/>
          <w:color w:val="FF0000"/>
          <w:sz w:val="28"/>
          <w:szCs w:val="28"/>
        </w:rPr>
        <w:t>(</w:t>
      </w:r>
      <w:r>
        <w:rPr>
          <w:rFonts w:eastAsia="Times New Roman" w:cs="Times New Roman" w:ascii="Times New Roman" w:hAnsi="Times New Roman"/>
          <w:b/>
          <w:color w:val="FF0000"/>
        </w:rPr>
        <w:t>Wait for the priest to conclude the prayers then return to your seat.)</w:t>
      </w:r>
    </w:p>
    <w:sectPr>
      <w:footerReference w:type="default" r:id="rId2"/>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79028356"/>
    </w:sdtPr>
    <w:sdtContent>
      <w:p>
        <w:pPr>
          <w:pStyle w:val="Footer"/>
          <w:jc w:val="right"/>
          <w:rPr>
            <w:i/>
            <w:i/>
            <w:sz w:val="20"/>
          </w:rPr>
        </w:pPr>
        <w:r>
          <w:rPr>
            <w:i/>
            <w:sz w:val="20"/>
          </w:rPr>
          <w:t xml:space="preserve"> </w:t>
        </w:r>
        <w:r>
          <w:rPr>
            <w:i/>
            <w:sz w:val="20"/>
          </w:rPr>
          <w:t xml:space="preserve">Funerals at Precious Blood - FAQ 2024d - Page </w:t>
        </w:r>
        <w:r>
          <w:rPr>
            <w:b/>
            <w:i/>
            <w:szCs w:val="24"/>
          </w:rPr>
          <w:fldChar w:fldCharType="begin"/>
        </w:r>
        <w:r>
          <w:rPr>
            <w:i/>
            <w:b/>
            <w:szCs w:val="24"/>
          </w:rPr>
          <w:instrText xml:space="preserve"> PAGE </w:instrText>
        </w:r>
        <w:r>
          <w:rPr>
            <w:i/>
            <w:b/>
            <w:szCs w:val="24"/>
          </w:rPr>
          <w:fldChar w:fldCharType="separate"/>
        </w:r>
        <w:r>
          <w:rPr>
            <w:i/>
            <w:b/>
            <w:szCs w:val="24"/>
          </w:rPr>
          <w:t>1</w:t>
        </w:r>
        <w:r>
          <w:rPr>
            <w:i/>
            <w:b/>
            <w:szCs w:val="24"/>
          </w:rPr>
          <w:fldChar w:fldCharType="end"/>
        </w:r>
        <w:r>
          <w:rPr>
            <w:i/>
            <w:sz w:val="20"/>
          </w:rPr>
          <w:t xml:space="preserve"> of </w:t>
        </w:r>
        <w:r>
          <w:rPr>
            <w:b/>
            <w:i/>
            <w:szCs w:val="24"/>
          </w:rPr>
          <w:fldChar w:fldCharType="begin"/>
        </w:r>
        <w:r>
          <w:rPr>
            <w:i/>
            <w:b/>
            <w:szCs w:val="24"/>
          </w:rPr>
          <w:instrText xml:space="preserve"> NUMPAGES </w:instrText>
        </w:r>
        <w:r>
          <w:rPr>
            <w:i/>
            <w:b/>
            <w:szCs w:val="24"/>
          </w:rPr>
          <w:fldChar w:fldCharType="separate"/>
        </w:r>
        <w:r>
          <w:rPr>
            <w:i/>
            <w:b/>
            <w:szCs w:val="24"/>
          </w:rPr>
          <w:t>1</w:t>
        </w:r>
        <w:r>
          <w:rPr>
            <w:i/>
            <w:b/>
            <w:szCs w:val="24"/>
          </w:rPr>
          <w:fldChar w:fldCharType="end"/>
        </w:r>
      </w:p>
      <w:p>
        <w:pPr>
          <w:pStyle w:val="Footer"/>
          <w:rPr/>
        </w:pPr>
        <w:r>
          <w:rPr/>
        </w:r>
      </w:p>
    </w:sdtContent>
  </w:sdt>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1e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44a54"/>
    <w:rPr/>
  </w:style>
  <w:style w:type="character" w:styleId="FooterChar" w:customStyle="1">
    <w:name w:val="Footer Char"/>
    <w:basedOn w:val="DefaultParagraphFont"/>
    <w:link w:val="Footer"/>
    <w:uiPriority w:val="99"/>
    <w:qFormat/>
    <w:rsid w:val="00a44a54"/>
    <w:rPr/>
  </w:style>
  <w:style w:type="character" w:styleId="WW8Num10z0">
    <w:name w:val="WW8Num10z0"/>
    <w:qFormat/>
    <w:rPr>
      <w:sz w:val="22"/>
      <w:szCs w:val="22"/>
    </w:rPr>
  </w:style>
  <w:style w:type="character" w:styleId="Bullets">
    <w:name w:val="Bullets"/>
    <w:qFormat/>
    <w:rPr>
      <w:rFonts w:ascii="OpenSymbol" w:hAnsi="OpenSymbol" w:eastAsia="OpenSymbol" w:cs="OpenSymbol"/>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542dae"/>
    <w:pPr>
      <w:spacing w:before="0" w:after="200"/>
      <w:ind w:hanging="0"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4a5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44a5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numbering" w:styleId="WW8Num10">
    <w:name w:val="WW8Num10"/>
    <w:qFormat/>
  </w:style>
  <w:style w:type="numbering" w:styleId="WW8Num1">
    <w:name w:val="WW8Num1"/>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277</TotalTime>
  <Application>LibreOffice/7.6.5.2$Windows_X86_64 LibreOffice_project/38d5f62f85355c192ef5f1dd47c5c0c0c6d6598b</Application>
  <AppVersion>15.0000</AppVersion>
  <Pages>1</Pages>
  <Words>241</Words>
  <Characters>1360</Characters>
  <CharactersWithSpaces>1587</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2020-09-30T17:36:00Z</dcterms:created>
  <dc:creator>jmmissio</dc:creator>
  <dc:description/>
  <dc:language>en-CA</dc:language>
  <cp:lastModifiedBy/>
  <cp:lastPrinted>2020-10-07T20:08:00Z</cp:lastPrinted>
  <dcterms:modified xsi:type="dcterms:W3CDTF">2024-10-01T14:15:17Z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